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8BA" w14:textId="77777777" w:rsidR="003C3A82" w:rsidRDefault="003C3A82" w:rsidP="003C3A82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461DE98" w14:textId="77777777" w:rsidR="003C3A82" w:rsidRDefault="003C3A82" w:rsidP="003C3A8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19A56422" w14:textId="27705274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440E94" w:rsidRPr="00440E94">
        <w:rPr>
          <w:rFonts w:ascii="宋体" w:eastAsia="宋体" w:hAnsi="宋体" w:cs="宋体" w:hint="eastAsia"/>
          <w:color w:val="000000"/>
          <w:sz w:val="28"/>
          <w:szCs w:val="28"/>
        </w:rPr>
        <w:t>制作手绘黄河保护法</w:t>
      </w:r>
      <w:r w:rsidR="00440E94" w:rsidRPr="00440E94">
        <w:rPr>
          <w:rFonts w:ascii="??_GB2312" w:eastAsia="Times New Roman" w:hint="eastAsia"/>
          <w:color w:val="000000"/>
          <w:sz w:val="28"/>
          <w:szCs w:val="28"/>
        </w:rPr>
        <w:t>AI</w:t>
      </w:r>
      <w:r w:rsidR="00440E94" w:rsidRPr="00440E94">
        <w:rPr>
          <w:rFonts w:ascii="宋体" w:eastAsia="宋体" w:hAnsi="宋体" w:cs="宋体" w:hint="eastAsia"/>
          <w:color w:val="000000"/>
          <w:sz w:val="28"/>
          <w:szCs w:val="28"/>
        </w:rPr>
        <w:t>动画</w:t>
      </w:r>
    </w:p>
    <w:p w14:paraId="78FF29F1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6FF8E83A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3AF1E5A4" w14:textId="46C80862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  <w:r w:rsidR="00440E94" w:rsidRPr="00440E94">
        <w:rPr>
          <w:rFonts w:ascii="??_GB2312" w:eastAsia="Times New Roman" w:hint="eastAsia"/>
          <w:color w:val="000000"/>
          <w:sz w:val="28"/>
          <w:szCs w:val="28"/>
        </w:rPr>
        <w:t>75000</w:t>
      </w:r>
      <w:r w:rsidR="00440E94" w:rsidRPr="00440E94">
        <w:rPr>
          <w:rFonts w:ascii="宋体" w:eastAsia="宋体" w:hAnsi="宋体" w:cs="宋体" w:hint="eastAsia"/>
          <w:color w:val="000000"/>
          <w:sz w:val="28"/>
          <w:szCs w:val="28"/>
        </w:rPr>
        <w:t>元</w:t>
      </w:r>
    </w:p>
    <w:p w14:paraId="6D03A60F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14:paraId="4006735A" w14:textId="77777777" w:rsidR="003C3A82" w:rsidRDefault="003C3A82" w:rsidP="003C3A82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3847"/>
        <w:gridCol w:w="6"/>
        <w:gridCol w:w="709"/>
        <w:gridCol w:w="1134"/>
        <w:gridCol w:w="759"/>
      </w:tblGrid>
      <w:tr w:rsidR="003C3A82" w14:paraId="48323D18" w14:textId="77777777" w:rsidTr="00440E94">
        <w:tc>
          <w:tcPr>
            <w:tcW w:w="883" w:type="dxa"/>
            <w:vAlign w:val="center"/>
          </w:tcPr>
          <w:p w14:paraId="52841EB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319BE060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853" w:type="dxa"/>
            <w:gridSpan w:val="2"/>
            <w:vAlign w:val="center"/>
          </w:tcPr>
          <w:p w14:paraId="43FB80B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2284DA86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5DC00073" w14:textId="612E55BA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074F2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759" w:type="dxa"/>
            <w:vAlign w:val="center"/>
          </w:tcPr>
          <w:p w14:paraId="29DE1757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14:paraId="7B3A5223" w14:textId="77777777" w:rsidTr="00440E94">
        <w:tc>
          <w:tcPr>
            <w:tcW w:w="883" w:type="dxa"/>
            <w:vAlign w:val="center"/>
          </w:tcPr>
          <w:p w14:paraId="4A5EAF6A" w14:textId="02F67EEF" w:rsidR="003C3A82" w:rsidRDefault="00440E94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14:paraId="2D7C4C5A" w14:textId="7E812EE2" w:rsidR="003C3A82" w:rsidRDefault="00440E94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制作手绘黄河保护法AI动画</w:t>
            </w:r>
          </w:p>
        </w:tc>
        <w:tc>
          <w:tcPr>
            <w:tcW w:w="3853" w:type="dxa"/>
            <w:gridSpan w:val="2"/>
            <w:vAlign w:val="center"/>
          </w:tcPr>
          <w:p w14:paraId="3AB68FC8" w14:textId="77777777" w:rsidR="00440E94" w:rsidRPr="00440E94" w:rsidRDefault="00440E94" w:rsidP="00440E94">
            <w:pPr>
              <w:spacing w:line="48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①提取素材：根据甲方提供的图片，提取背景图片关键要素，满足AI人工智能制作视频需要的数据要素；</w:t>
            </w:r>
          </w:p>
          <w:p w14:paraId="08B6D1A3" w14:textId="77777777" w:rsidR="00440E94" w:rsidRPr="00440E94" w:rsidRDefault="00440E94" w:rsidP="00440E94">
            <w:pPr>
              <w:spacing w:line="48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②构建数字卡通形象三维模型：利用建模工具，</w:t>
            </w:r>
            <w:proofErr w:type="gramStart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构建黄</w:t>
            </w:r>
            <w:proofErr w:type="gramEnd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小贝，黄小宝AI三维数字模型；</w:t>
            </w:r>
          </w:p>
          <w:p w14:paraId="689515DB" w14:textId="77777777" w:rsidR="00440E94" w:rsidRPr="00440E94" w:rsidRDefault="00440E94" w:rsidP="00440E94">
            <w:pPr>
              <w:spacing w:line="48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③创建动作库：包括动效可视化，手势动作，以及口型，微笑，眼睛等动作；</w:t>
            </w:r>
          </w:p>
          <w:p w14:paraId="3A7462E0" w14:textId="77777777" w:rsidR="00440E94" w:rsidRPr="00440E94" w:rsidRDefault="00440E94" w:rsidP="00440E94">
            <w:pPr>
              <w:spacing w:line="48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④视频背景动态可视：根据提取的关键要素，绘图动态可视。包括：水流波纹，阳光闪烁，树木花草摇摆，画面运镜等动态效果；</w:t>
            </w:r>
          </w:p>
          <w:p w14:paraId="1E020FEE" w14:textId="77777777" w:rsidR="00440E94" w:rsidRPr="00440E94" w:rsidRDefault="00440E94" w:rsidP="00440E94">
            <w:pPr>
              <w:spacing w:line="48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⑤文案生成：提取文字信息，和视频内容融合匹配，生成字母</w:t>
            </w:r>
          </w:p>
          <w:p w14:paraId="5029EE28" w14:textId="77777777" w:rsidR="00440E94" w:rsidRPr="00440E94" w:rsidRDefault="00440E94" w:rsidP="00440E94">
            <w:pPr>
              <w:spacing w:line="48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⑥声音拟合：制作语音文件，调整</w:t>
            </w: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lastRenderedPageBreak/>
              <w:t>语速语调，并调试与字幕对应，和视频时长适配 ；</w:t>
            </w:r>
          </w:p>
          <w:p w14:paraId="73A2666B" w14:textId="77777777" w:rsidR="00440E94" w:rsidRPr="00440E94" w:rsidRDefault="00440E94" w:rsidP="00440E94">
            <w:pPr>
              <w:spacing w:line="480" w:lineRule="exact"/>
              <w:jc w:val="center"/>
              <w:rPr>
                <w:rFonts w:ascii="宋体" w:hint="eastAsia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⑦视频生成：将动态背景，三维卡通形象和声音，旁白集成，并进行可视化三维动</w:t>
            </w:r>
            <w:proofErr w:type="gramStart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效抠图</w:t>
            </w:r>
            <w:proofErr w:type="gramEnd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、匹配字幕与旁白时间轴，输出1080p（1920x1080）分辨率视频文件。</w:t>
            </w:r>
          </w:p>
          <w:p w14:paraId="1489E02E" w14:textId="38401AAC" w:rsidR="003C3A82" w:rsidRDefault="00440E94" w:rsidP="00440E94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⑧</w:t>
            </w:r>
            <w:proofErr w:type="gramStart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二维码制作</w:t>
            </w:r>
            <w:proofErr w:type="gramEnd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：每个短视频生成一个专属二维码，</w:t>
            </w:r>
            <w:proofErr w:type="gramStart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扫码即</w:t>
            </w:r>
            <w:proofErr w:type="gramEnd"/>
            <w:r w:rsidRPr="00440E94">
              <w:rPr>
                <w:rFonts w:ascii="宋体" w:hint="eastAsia"/>
                <w:b/>
                <w:color w:val="000000"/>
                <w:kern w:val="0"/>
                <w:sz w:val="24"/>
              </w:rPr>
              <w:t>看。</w:t>
            </w:r>
          </w:p>
        </w:tc>
        <w:tc>
          <w:tcPr>
            <w:tcW w:w="709" w:type="dxa"/>
            <w:vAlign w:val="center"/>
          </w:tcPr>
          <w:p w14:paraId="086A0321" w14:textId="4C1888B1" w:rsidR="003C3A82" w:rsidRDefault="00440E94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6606C83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59" w:type="dxa"/>
            <w:vAlign w:val="center"/>
          </w:tcPr>
          <w:p w14:paraId="2D3C3E9A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440E94" w14:paraId="66527362" w14:textId="77777777" w:rsidTr="00DE4519">
        <w:tc>
          <w:tcPr>
            <w:tcW w:w="6090" w:type="dxa"/>
            <w:gridSpan w:val="3"/>
            <w:vAlign w:val="center"/>
          </w:tcPr>
          <w:p w14:paraId="7F05D8EB" w14:textId="77777777" w:rsidR="00440E94" w:rsidRDefault="00440E94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2608" w:type="dxa"/>
            <w:gridSpan w:val="4"/>
            <w:vAlign w:val="center"/>
          </w:tcPr>
          <w:p w14:paraId="1E5FB439" w14:textId="1342680E" w:rsidR="00440E94" w:rsidRDefault="00440E94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5891A421" w14:textId="77777777" w:rsidR="00440E94" w:rsidRDefault="00440E94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042157F0" w14:textId="77777777" w:rsidR="003C3A82" w:rsidRDefault="003C3A82" w:rsidP="003C3A82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0E3743CB" w14:textId="77777777" w:rsidR="003C3A82" w:rsidRDefault="003C3A82" w:rsidP="003C3A82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79307FA9" w14:textId="77777777" w:rsidR="003C3A82" w:rsidRDefault="003C3A82" w:rsidP="003C3A82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549E6A15" w14:textId="77777777" w:rsidR="006645E1" w:rsidRPr="003C3A82" w:rsidRDefault="006645E1"/>
    <w:sectPr w:rsidR="006645E1" w:rsidRPr="003C3A82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D38CD" w14:textId="77777777" w:rsidR="002A60C1" w:rsidRDefault="002A60C1" w:rsidP="003C3A82">
      <w:r>
        <w:separator/>
      </w:r>
    </w:p>
  </w:endnote>
  <w:endnote w:type="continuationSeparator" w:id="0">
    <w:p w14:paraId="1C1F929B" w14:textId="77777777" w:rsidR="002A60C1" w:rsidRDefault="002A60C1" w:rsidP="003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8475" w14:textId="77777777" w:rsidR="003C3A82" w:rsidRDefault="00000000">
    <w:pPr>
      <w:pStyle w:val="a5"/>
    </w:pPr>
    <w:r>
      <w:pict w14:anchorId="1BBCDC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14:paraId="377310D0" w14:textId="77777777"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BE43" w14:textId="77777777" w:rsidR="002A60C1" w:rsidRDefault="002A60C1" w:rsidP="003C3A82">
      <w:r>
        <w:separator/>
      </w:r>
    </w:p>
  </w:footnote>
  <w:footnote w:type="continuationSeparator" w:id="0">
    <w:p w14:paraId="376C2639" w14:textId="77777777" w:rsidR="002A60C1" w:rsidRDefault="002A60C1" w:rsidP="003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82"/>
    <w:rsid w:val="00074F20"/>
    <w:rsid w:val="000D639B"/>
    <w:rsid w:val="001A4A27"/>
    <w:rsid w:val="002A60C1"/>
    <w:rsid w:val="003C3A82"/>
    <w:rsid w:val="00440E94"/>
    <w:rsid w:val="006645E1"/>
    <w:rsid w:val="006E7CE6"/>
    <w:rsid w:val="00944033"/>
    <w:rsid w:val="00CA1CD0"/>
    <w:rsid w:val="00DB48C9"/>
    <w:rsid w:val="00F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80AE"/>
  <w15:docId w15:val="{CFC5B2FF-0289-41F7-90E2-5AE638EF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晨程 杜</cp:lastModifiedBy>
  <cp:revision>4</cp:revision>
  <dcterms:created xsi:type="dcterms:W3CDTF">2020-01-08T06:35:00Z</dcterms:created>
  <dcterms:modified xsi:type="dcterms:W3CDTF">2025-03-18T02:53:00Z</dcterms:modified>
</cp:coreProperties>
</file>