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2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28"/>
        </w:rPr>
        <w:t>附件</w:t>
      </w:r>
      <w:r>
        <w:rPr>
          <w:rFonts w:hint="eastAsia" w:ascii="黑体" w:hAnsi="黑体" w:eastAsia="黑体" w:cs="Times New Roman"/>
          <w:sz w:val="32"/>
          <w:szCs w:val="28"/>
        </w:rPr>
        <w:t>1</w:t>
      </w:r>
    </w:p>
    <w:p>
      <w:pPr>
        <w:jc w:val="left"/>
        <w:rPr>
          <w:rFonts w:ascii="黑体" w:hAnsi="黑体" w:eastAsia="黑体" w:cs="Times New Roman"/>
          <w:sz w:val="32"/>
          <w:szCs w:val="28"/>
        </w:rPr>
      </w:pPr>
    </w:p>
    <w:p>
      <w:pPr>
        <w:snapToGrid w:val="0"/>
        <w:spacing w:line="600" w:lineRule="exact"/>
        <w:jc w:val="center"/>
        <w:outlineLvl w:val="1"/>
        <w:rPr>
          <w:rFonts w:ascii="Times New Roman" w:hAnsi="Times New Roman" w:eastAsia="方正小标宋简体" w:cs="Times New Roman"/>
          <w:sz w:val="44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36"/>
        </w:rPr>
        <w:t>成果推广需求建议</w:t>
      </w:r>
      <w:r>
        <w:rPr>
          <w:rFonts w:hint="eastAsia" w:ascii="仿宋_GB2312" w:hAnsi="仿宋_GB2312" w:eastAsia="仿宋_GB2312" w:cs="仿宋_GB2312"/>
          <w:sz w:val="44"/>
          <w:szCs w:val="36"/>
        </w:rPr>
        <w:t>（格式）</w:t>
      </w:r>
    </w:p>
    <w:p>
      <w:pPr>
        <w:ind w:firstLine="140" w:firstLineChars="44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提出单位：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需求名称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需求所属领域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主要背景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需求成果技术指标（需求成果的定量技术参数和指标，或定性描述成果需满足的技术标准和技术要求）</w:t>
      </w:r>
    </w:p>
    <w:p>
      <w:pPr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推广运用预期目标（所需技术成果推广运用的目标地域或对象，以及围绕解决的实际问题描述成果运用后预期达到的目标效果、产生的效益等）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备注：1.每项需求建议内容不超过1000字</w:t>
      </w:r>
    </w:p>
    <w:p>
      <w:pPr>
        <w:snapToGrid w:val="0"/>
        <w:spacing w:line="580" w:lineRule="exact"/>
        <w:ind w:left="958" w:leftChars="456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2.需求所属领域对应水旱灾害防御、水资源优化配置与集约节约利用、河湖治理与生态环境复苏、国家水网等水利工程建设与运行、智慧水利领域和其他领域。</w:t>
      </w:r>
    </w:p>
    <w:p>
      <w:pPr>
        <w:snapToGrid w:val="0"/>
        <w:spacing w:line="580" w:lineRule="exact"/>
        <w:ind w:left="958" w:leftChars="456" w:firstLine="640" w:firstLineChars="200"/>
        <w:rPr>
          <w:rFonts w:ascii="楷体_GB2312" w:hAnsi="楷体_GB2312" w:eastAsia="楷体_GB2312" w:cs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</w:rPr>
        <w:t>3.主要背景：围绕需求所属领域描述提出背景，如需求任务来源：领导批示、任务分工、重大任务或项目，并高度凝练概括必要性。</w:t>
      </w:r>
    </w:p>
    <w:p>
      <w:pPr>
        <w:jc w:val="left"/>
        <w:rPr>
          <w:rFonts w:ascii="黑体" w:hAnsi="黑体" w:eastAsia="黑体" w:cs="Times New Roman"/>
          <w:sz w:val="32"/>
          <w:szCs w:val="28"/>
        </w:rPr>
      </w:pPr>
      <w:r>
        <w:rPr>
          <w:rFonts w:ascii="黑体" w:hAnsi="黑体" w:eastAsia="黑体" w:cs="Times New Roman"/>
          <w:sz w:val="32"/>
          <w:szCs w:val="28"/>
        </w:rPr>
        <w:t>附件</w:t>
      </w:r>
      <w:r>
        <w:rPr>
          <w:rFonts w:hint="eastAsia" w:ascii="黑体" w:hAnsi="黑体" w:eastAsia="黑体" w:cs="Times New Roman"/>
          <w:sz w:val="32"/>
          <w:szCs w:val="28"/>
        </w:rPr>
        <w:t>2</w:t>
      </w:r>
    </w:p>
    <w:p>
      <w:pPr>
        <w:snapToGrid w:val="0"/>
        <w:spacing w:line="580" w:lineRule="exact"/>
        <w:ind w:left="958" w:leftChars="456" w:firstLine="640" w:firstLineChars="200"/>
        <w:rPr>
          <w:rFonts w:ascii="楷体_GB2312" w:hAnsi="楷体_GB2312" w:eastAsia="楷体_GB2312" w:cs="楷体_GB2312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sz w:val="3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drawing>
          <wp:inline distT="0" distB="0" distL="0" distR="0">
            <wp:extent cx="5274310" cy="7346315"/>
            <wp:effectExtent l="0" t="0" r="2540" b="698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4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黑体" w:hAnsi="黑体" w:eastAsia="黑体" w:cs="Times New Roman"/>
          <w:sz w:val="32"/>
          <w:szCs w:val="28"/>
        </w:rPr>
      </w:pPr>
      <w:r>
        <w:rPr>
          <w:rFonts w:ascii="黑体" w:hAnsi="黑体" w:eastAsia="黑体" w:cs="Times New Roman"/>
          <w:sz w:val="32"/>
          <w:szCs w:val="28"/>
        </w:rPr>
        <w:t>附件</w:t>
      </w:r>
      <w:r>
        <w:rPr>
          <w:rFonts w:hint="eastAsia" w:ascii="黑体" w:hAnsi="黑体" w:eastAsia="黑体" w:cs="Times New Roman"/>
          <w:sz w:val="32"/>
          <w:szCs w:val="28"/>
        </w:rPr>
        <w:t>3</w:t>
      </w:r>
    </w:p>
    <w:p>
      <w:pPr>
        <w:spacing w:after="312" w:afterLines="100"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注意事项</w:t>
      </w:r>
    </w:p>
    <w:p>
      <w:pPr>
        <w:ind w:firstLine="555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为进一步推动科技创新成果与水利行业需求精准对接，请各单位根据本地、本单位水利事业发展实际需要，提出2023年度水利科技成果需求，并避免提出以下需求：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1、在2020年至2022年的年度成熟适用水利科技成果推广清单中已有匹配成果的需求；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2、本地、本单位明确已有成熟适用匹配成果的需求；</w:t>
      </w:r>
    </w:p>
    <w:p>
      <w:pPr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3、国内市场上已有较多成熟技术产品的需求。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hNGJhOTZmZjgyNTk2YTczY2EyZmNhYjYwMmE2NjUifQ=="/>
  </w:docVars>
  <w:rsids>
    <w:rsidRoot w:val="004B069A"/>
    <w:rsid w:val="00187F3B"/>
    <w:rsid w:val="002339C0"/>
    <w:rsid w:val="002C1AA0"/>
    <w:rsid w:val="003D6554"/>
    <w:rsid w:val="00410245"/>
    <w:rsid w:val="00460CAF"/>
    <w:rsid w:val="004B069A"/>
    <w:rsid w:val="00576EBE"/>
    <w:rsid w:val="0068182A"/>
    <w:rsid w:val="006D543D"/>
    <w:rsid w:val="00A24AB6"/>
    <w:rsid w:val="00DE3473"/>
    <w:rsid w:val="00E47CF5"/>
    <w:rsid w:val="1530084F"/>
    <w:rsid w:val="15B473C1"/>
    <w:rsid w:val="1D7E6113"/>
    <w:rsid w:val="3167410B"/>
    <w:rsid w:val="75557578"/>
    <w:rsid w:val="768500FC"/>
    <w:rsid w:val="76F114A6"/>
    <w:rsid w:val="7F1C025B"/>
    <w:rsid w:val="F6C3CA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902</Words>
  <Characters>978</Characters>
  <Lines>7</Lines>
  <Paragraphs>2</Paragraphs>
  <TotalTime>2</TotalTime>
  <ScaleCrop>false</ScaleCrop>
  <LinksUpToDate>false</LinksUpToDate>
  <CharactersWithSpaces>1052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2023-03-08T17:38:00Z</dcterms:created>
  <dc:creator>Chinese User</dc:creator>
  <cp:lastModifiedBy>陶洁</cp:lastModifiedBy>
  <dcterms:modified xsi:type="dcterms:W3CDTF">2023-03-08T15:13:25Z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B58593CAF8BE4815BBB64B41230D0D2E</vt:lpwstr>
  </property>
</Properties>
</file>