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附件1：项目制课程教学案例模板</w:t>
      </w:r>
    </w:p>
    <w:p>
      <w:pPr>
        <w:jc w:val="center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题目（正标题—“课程名称”项目制教学）</w:t>
      </w:r>
      <w:r>
        <w:rPr>
          <w:rFonts w:hint="eastAsia" w:ascii="仿宋" w:hAnsi="仿宋" w:eastAsia="仿宋" w:cs="仿宋"/>
          <w:sz w:val="24"/>
        </w:rPr>
        <w:t>（由正标题和副标题组成，黑体三号居中）</w:t>
      </w:r>
    </w:p>
    <w:p>
      <w:pPr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作者：（仿宋四号居中）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项目制类别；(教学做一体项目式、工程案例项目式、嵌入CDIO项目式，选择其一)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一、课程基本情况</w:t>
      </w:r>
      <w:r>
        <w:rPr>
          <w:rFonts w:hint="eastAsia" w:ascii="仿宋" w:hAnsi="仿宋" w:eastAsia="仿宋" w:cs="仿宋"/>
          <w:sz w:val="24"/>
        </w:rPr>
        <w:t>（一级标题黑体小三）</w:t>
      </w:r>
    </w:p>
    <w:p>
      <w:pPr>
        <w:spacing w:line="360" w:lineRule="auto"/>
        <w:ind w:firstLine="472" w:firstLineChars="196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课程名称：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课程性质：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面向专业：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使用教材：</w:t>
      </w:r>
    </w:p>
    <w:p>
      <w:pPr>
        <w:spacing w:line="360" w:lineRule="auto"/>
        <w:ind w:firstLine="472" w:firstLineChars="196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学时/学分：**学时；**学分。</w:t>
      </w:r>
    </w:p>
    <w:p>
      <w:pPr>
        <w:spacing w:line="360" w:lineRule="auto"/>
        <w:ind w:firstLine="472" w:firstLineChars="196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教学团队：</w:t>
      </w:r>
    </w:p>
    <w:p>
      <w:pPr>
        <w:spacing w:line="360" w:lineRule="auto"/>
        <w:ind w:firstLine="472" w:firstLineChars="196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所属单位：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项目制教学设计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（一）课程目标</w:t>
      </w:r>
      <w:r>
        <w:rPr>
          <w:rFonts w:hint="eastAsia" w:ascii="仿宋" w:hAnsi="仿宋" w:eastAsia="仿宋" w:cs="仿宋"/>
          <w:sz w:val="24"/>
        </w:rPr>
        <w:t>（二级标题黑体四号）</w:t>
      </w:r>
    </w:p>
    <w:p>
      <w:pPr>
        <w:pStyle w:val="4"/>
        <w:spacing w:line="360" w:lineRule="auto"/>
        <w:ind w:left="420" w:firstLine="0" w:firstLineChars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（简要描述课程的知识能力素质目标，尤其要点出本课程主要蕴含的“水文化+”育人元素（核心素养：六项必备品格+八种核心能力，尽可能从中选））</w:t>
      </w:r>
    </w:p>
    <w:p>
      <w:pPr>
        <w:pStyle w:val="4"/>
        <w:spacing w:line="360" w:lineRule="auto"/>
        <w:ind w:left="420" w:firstLine="0" w:firstLineChars="0"/>
        <w:jc w:val="left"/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562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（二）设计思路</w:t>
      </w:r>
    </w:p>
    <w:p>
      <w:pPr>
        <w:spacing w:line="360" w:lineRule="auto"/>
        <w:ind w:firstLine="537" w:firstLineChars="224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（正文仿宋小四，结合学生、课程等学情，简要介绍本课程项目的特点、教学方法和教学实施基本思路）</w:t>
      </w:r>
    </w:p>
    <w:p>
      <w:pPr>
        <w:spacing w:line="360" w:lineRule="auto"/>
        <w:ind w:firstLine="537" w:firstLineChars="224"/>
        <w:jc w:val="left"/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562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（三）课程学时分配</w:t>
      </w:r>
    </w:p>
    <w:tbl>
      <w:tblPr>
        <w:tblStyle w:val="2"/>
        <w:tblW w:w="101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27"/>
        <w:gridCol w:w="3292"/>
        <w:gridCol w:w="1276"/>
        <w:gridCol w:w="1317"/>
        <w:gridCol w:w="13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79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212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子项目</w:t>
            </w:r>
          </w:p>
        </w:tc>
        <w:tc>
          <w:tcPr>
            <w:tcW w:w="329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典型任务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参考学时</w:t>
            </w:r>
          </w:p>
        </w:tc>
        <w:tc>
          <w:tcPr>
            <w:tcW w:w="1317" w:type="dxa"/>
            <w:tcBorders>
              <w:top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实施方式</w:t>
            </w:r>
          </w:p>
        </w:tc>
        <w:tc>
          <w:tcPr>
            <w:tcW w:w="1376" w:type="dxa"/>
            <w:tcBorders>
              <w:top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成果要求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7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9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7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9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9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（此为参考表，也可根据实际改）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三、项目制的具体实施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（二级标题黑体四号，正文仿宋小四，要求图文并茂。介绍课程整体实施情况，此为主体部分，尽量丰富内容，包括：准备、构思、设计、制作、测试运行、作品展示、汇报、评价等等相关实施内容）</w:t>
      </w: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四、学生体会与评价</w:t>
      </w:r>
    </w:p>
    <w:p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（二级标题黑体四号，正文仿宋小四，可节选学生体会评价的文字和表述记录，有代表性的即可，一般三个左右）</w:t>
      </w: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五、教学反思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（二级标题黑体四号，正文仿宋小四，主要是教师的体会与思考）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六、课程视频二维码</w:t>
      </w:r>
      <w:r>
        <w:rPr>
          <w:rFonts w:hint="eastAsia" w:ascii="仿宋" w:hAnsi="仿宋" w:eastAsia="仿宋" w:cs="仿宋"/>
          <w:sz w:val="24"/>
        </w:rPr>
        <w:t>（如有请提供）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附件2：三位一体课程教学案例模板（格式同项目制课程）</w:t>
      </w:r>
    </w:p>
    <w:p>
      <w:pPr>
        <w:spacing w:line="360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题目（正标题—“课程名称”三位一体课程教学）</w:t>
      </w:r>
      <w:r>
        <w:rPr>
          <w:rFonts w:hint="eastAsia" w:ascii="仿宋" w:hAnsi="仿宋" w:eastAsia="仿宋" w:cs="仿宋"/>
          <w:sz w:val="24"/>
        </w:rPr>
        <w:t>（由正标题和副标题组成，黑体三号居中）</w:t>
      </w: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作者：（仿宋四号居中）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一、课程基本情况</w:t>
      </w:r>
      <w:r>
        <w:rPr>
          <w:rFonts w:hint="eastAsia" w:ascii="仿宋" w:hAnsi="仿宋" w:eastAsia="仿宋" w:cs="仿宋"/>
          <w:sz w:val="24"/>
        </w:rPr>
        <w:t>（一级标题黑体小三）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课程名称：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课程性质：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面向专业：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使用教材：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学时/学分：**学时；**学分。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教学团队：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所属单位：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二、考核设计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（二级标题黑体四号，正文仿宋小四，围绕“知识+技能+态度”三位一体课程考核要求，科学设计课程考核的标准）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pStyle w:val="4"/>
        <w:numPr>
          <w:ilvl w:val="0"/>
          <w:numId w:val="2"/>
        </w:numPr>
        <w:ind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实施情况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（二级标题黑体四号，正文仿宋小四，具体三位一体课程实施情况记录，要求图文并茂）</w:t>
      </w:r>
    </w:p>
    <w:p>
      <w:pPr>
        <w:spacing w:line="360" w:lineRule="auto"/>
        <w:jc w:val="left"/>
        <w:rPr>
          <w:rFonts w:ascii="仿宋" w:hAnsi="仿宋" w:eastAsia="仿宋" w:cs="仿宋"/>
          <w:sz w:val="24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取得成效分析与体会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（二级标题黑体四号，正文仿宋小四，主要是教师的体会与思考）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46BA9"/>
    <w:multiLevelType w:val="multilevel"/>
    <w:tmpl w:val="1D046BA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 w:cs="黑体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CC85A3"/>
    <w:multiLevelType w:val="singleLevel"/>
    <w:tmpl w:val="5ECC85A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860E5"/>
    <w:rsid w:val="1A68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2022-03-07T00:26:00Z</dcterms:created>
  <dc:creator>刘中晓</dc:creator>
  <cp:lastModifiedBy>刘中晓</cp:lastModifiedBy>
  <dcterms:modified xsi:type="dcterms:W3CDTF">2022-03-07T00:26:37Z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B34FDB437104405594AA11DCCFB9498E</vt:lpwstr>
  </property>
</Properties>
</file>