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8076E">
      <w:pPr>
        <w:jc w:val="center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856980" cy="564515"/>
            <wp:effectExtent l="0" t="0" r="6985" b="127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56980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zhenganxing</dc:creator>
  <cp:lastModifiedBy>安心</cp:lastModifiedBy>
  <dcterms:modified xsi:type="dcterms:W3CDTF">2025-06-17T02:04:45Z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eyJoZGlkIjoiZjQwYTg1ODUyM2ZlZDc4NThhNTg5NGFjMTUxMjU4ZTAiLCJ1c2VySWQiOiIyNzEzODgyMjMifQ==</vt:lpwstr>
  </property>
  <property fmtid="{D5CDD505-2E9C-101B-9397-08002B2CF9AE}" pid="4" name="ICV">
    <vt:lpwstr>4D525187502F48EF9CDC1E437AEB914A_12</vt:lpwstr>
  </property>
</Properties>
</file>